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0947" w14:textId="77777777" w:rsidR="0003164C" w:rsidRDefault="0003164C" w:rsidP="006F3B66">
      <w:pPr>
        <w:rPr>
          <w:b/>
          <w:sz w:val="24"/>
          <w:szCs w:val="24"/>
        </w:rPr>
      </w:pPr>
    </w:p>
    <w:p w14:paraId="17DAB5D2" w14:textId="77777777" w:rsidR="0003164C" w:rsidRDefault="0003164C" w:rsidP="006F3B66">
      <w:pPr>
        <w:rPr>
          <w:b/>
          <w:sz w:val="24"/>
          <w:szCs w:val="24"/>
        </w:rPr>
      </w:pPr>
    </w:p>
    <w:p w14:paraId="3C7E08A3" w14:textId="77777777" w:rsidR="0003164C" w:rsidRDefault="0003164C" w:rsidP="006F3B66">
      <w:pPr>
        <w:rPr>
          <w:b/>
          <w:sz w:val="24"/>
          <w:szCs w:val="24"/>
        </w:rPr>
      </w:pPr>
    </w:p>
    <w:p w14:paraId="4A1E3CC4" w14:textId="77777777" w:rsidR="006F3B66" w:rsidRPr="00BB2855" w:rsidRDefault="0003164C" w:rsidP="006F3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NOTE: </w:t>
      </w:r>
      <w:r w:rsidR="00BB2855" w:rsidRPr="00BB2855">
        <w:rPr>
          <w:b/>
          <w:sz w:val="24"/>
          <w:szCs w:val="24"/>
        </w:rPr>
        <w:t>If your district determines meal benefit eligibility school-by-school</w:t>
      </w:r>
      <w:r w:rsidR="00BB2855">
        <w:rPr>
          <w:b/>
          <w:sz w:val="24"/>
          <w:szCs w:val="24"/>
        </w:rPr>
        <w:t>:</w:t>
      </w:r>
    </w:p>
    <w:p w14:paraId="050E0618" w14:textId="77777777" w:rsidR="006F3B66" w:rsidRDefault="006F3B66" w:rsidP="006F3B66"/>
    <w:p w14:paraId="060C86DC" w14:textId="478E6D3B" w:rsidR="006F3B66" w:rsidRDefault="0003164C" w:rsidP="006F3B66">
      <w:r>
        <w:t>If</w:t>
      </w:r>
      <w:r w:rsidR="006F3B66">
        <w:t xml:space="preserve"> your school district is one of those remaining that certify meal benefit eligibility school-by-school</w:t>
      </w:r>
      <w:r>
        <w:t>, please follow these instructions</w:t>
      </w:r>
      <w:r w:rsidR="006F3B66">
        <w:t xml:space="preserve">.  </w:t>
      </w:r>
      <w:r w:rsidR="000807D1">
        <w:t>S</w:t>
      </w:r>
      <w:r w:rsidR="006F3B66">
        <w:t xml:space="preserve">chool districts that determine meal benefit eligibility at the school level </w:t>
      </w:r>
      <w:r w:rsidR="006F3B66">
        <w:rPr>
          <w:b/>
          <w:bCs/>
          <w:i/>
          <w:iCs/>
        </w:rPr>
        <w:t>must pool application</w:t>
      </w:r>
      <w:r>
        <w:rPr>
          <w:b/>
          <w:bCs/>
          <w:i/>
          <w:iCs/>
        </w:rPr>
        <w:t>s</w:t>
      </w:r>
      <w:r w:rsidR="006F3B66">
        <w:t xml:space="preserve"> </w:t>
      </w:r>
      <w:r w:rsidR="000807D1">
        <w:t xml:space="preserve">for all schools </w:t>
      </w:r>
      <w:r w:rsidR="006F3B66">
        <w:t>to determine the number of applications to be verified</w:t>
      </w:r>
      <w:r>
        <w:t xml:space="preserve"> and ensure that each application has an equal chance of being selected</w:t>
      </w:r>
      <w:r w:rsidR="006F3B66">
        <w:t xml:space="preserve">.  This step is necessary to prevent oversampling for Verification.  </w:t>
      </w:r>
    </w:p>
    <w:p w14:paraId="299E6BFB" w14:textId="77777777" w:rsidR="006F3B66" w:rsidRDefault="006F3B66" w:rsidP="006F3B66"/>
    <w:p w14:paraId="3DA14FA7" w14:textId="566D7AA6" w:rsidR="006F3B66" w:rsidRPr="006F3B66" w:rsidRDefault="006F3B66" w:rsidP="006F3B66">
      <w:pPr>
        <w:rPr>
          <w:iCs/>
        </w:rPr>
      </w:pPr>
      <w:r>
        <w:t xml:space="preserve">To prevent oversampling from occurring </w:t>
      </w:r>
      <w:r w:rsidR="004F4BF2">
        <w:t>the staff at each school MUST</w:t>
      </w:r>
      <w:r>
        <w:t xml:space="preserve"> report to you or a designated individual the number of “approved applications” on file as of </w:t>
      </w:r>
      <w:r>
        <w:rPr>
          <w:b/>
          <w:bCs/>
        </w:rPr>
        <w:t>October 1st</w:t>
      </w:r>
      <w:r>
        <w:t xml:space="preserve">.  The sum of those approved applications is what is used to establish the number of applications to verify for the whole district.  </w:t>
      </w:r>
      <w:r w:rsidRPr="006F3B66">
        <w:rPr>
          <w:iCs/>
        </w:rPr>
        <w:t xml:space="preserve">By </w:t>
      </w:r>
      <w:r w:rsidRPr="006F3B66">
        <w:rPr>
          <w:i/>
          <w:iCs/>
        </w:rPr>
        <w:t>ap</w:t>
      </w:r>
      <w:r w:rsidR="000807D1">
        <w:rPr>
          <w:i/>
          <w:iCs/>
        </w:rPr>
        <w:t>proved appli</w:t>
      </w:r>
      <w:r w:rsidR="00AE6BC8">
        <w:rPr>
          <w:i/>
          <w:iCs/>
        </w:rPr>
        <w:t>cation,</w:t>
      </w:r>
      <w:r w:rsidRPr="006F3B66">
        <w:rPr>
          <w:iCs/>
        </w:rPr>
        <w:t xml:space="preserve"> we mean a current application </w:t>
      </w:r>
      <w:r w:rsidRPr="000807D1">
        <w:rPr>
          <w:i/>
          <w:iCs/>
        </w:rPr>
        <w:t xml:space="preserve">received for this school year </w:t>
      </w:r>
      <w:r w:rsidRPr="006F3B66">
        <w:rPr>
          <w:iCs/>
        </w:rPr>
        <w:t>that was approved:</w:t>
      </w:r>
    </w:p>
    <w:p w14:paraId="7079A0D7" w14:textId="77777777" w:rsidR="006F3B66" w:rsidRPr="006F3B66" w:rsidRDefault="006F3B66" w:rsidP="006F3B66">
      <w:pPr>
        <w:pStyle w:val="ListParagraph"/>
        <w:numPr>
          <w:ilvl w:val="0"/>
          <w:numId w:val="1"/>
        </w:numPr>
      </w:pPr>
      <w:r w:rsidRPr="006F3B66">
        <w:rPr>
          <w:iCs/>
        </w:rPr>
        <w:t xml:space="preserve">for free or reduced-price meal benefits based on income, </w:t>
      </w:r>
      <w:r>
        <w:rPr>
          <w:iCs/>
        </w:rPr>
        <w:t>or</w:t>
      </w:r>
    </w:p>
    <w:p w14:paraId="051C5CE2" w14:textId="77777777" w:rsidR="006F3B66" w:rsidRPr="006F3B66" w:rsidRDefault="006F3B66" w:rsidP="006F3B66">
      <w:pPr>
        <w:pStyle w:val="ListParagraph"/>
        <w:numPr>
          <w:ilvl w:val="0"/>
          <w:numId w:val="1"/>
        </w:numPr>
      </w:pPr>
      <w:r w:rsidRPr="006F3B66">
        <w:rPr>
          <w:iCs/>
        </w:rPr>
        <w:t xml:space="preserve">self-reported case number </w:t>
      </w:r>
      <w:r>
        <w:rPr>
          <w:iCs/>
        </w:rPr>
        <w:t xml:space="preserve">applications </w:t>
      </w:r>
      <w:r w:rsidRPr="006F3B66">
        <w:rPr>
          <w:iCs/>
        </w:rPr>
        <w:t xml:space="preserve">for SNAP or RI Works, or </w:t>
      </w:r>
    </w:p>
    <w:p w14:paraId="2C23F87C" w14:textId="77777777" w:rsidR="006F3B66" w:rsidRPr="006F3B66" w:rsidRDefault="006F3B66" w:rsidP="006F3B66">
      <w:pPr>
        <w:pStyle w:val="ListParagraph"/>
        <w:numPr>
          <w:ilvl w:val="0"/>
          <w:numId w:val="1"/>
        </w:numPr>
      </w:pPr>
      <w:r w:rsidRPr="006F3B66">
        <w:rPr>
          <w:iCs/>
        </w:rPr>
        <w:t>foster child-only applications.  </w:t>
      </w:r>
    </w:p>
    <w:p w14:paraId="7B00713A" w14:textId="77777777" w:rsidR="006F3B66" w:rsidRPr="006F3B66" w:rsidRDefault="006F3B66" w:rsidP="006F3B66">
      <w:pPr>
        <w:pStyle w:val="ListParagraph"/>
        <w:ind w:left="750"/>
      </w:pPr>
    </w:p>
    <w:p w14:paraId="5B04C983" w14:textId="77777777" w:rsidR="006F3B66" w:rsidRDefault="006F3B66" w:rsidP="006F3B66">
      <w:r>
        <w:t>The number of approved applications does not include:</w:t>
      </w:r>
    </w:p>
    <w:p w14:paraId="61B381C7" w14:textId="77777777" w:rsidR="006F3B66" w:rsidRDefault="006F3B66" w:rsidP="006F3B66">
      <w:pPr>
        <w:pStyle w:val="ListParagraph"/>
        <w:numPr>
          <w:ilvl w:val="0"/>
          <w:numId w:val="2"/>
        </w:numPr>
      </w:pPr>
      <w:r>
        <w:t xml:space="preserve">applications for children who have been denied, or </w:t>
      </w:r>
    </w:p>
    <w:p w14:paraId="3E868B4E" w14:textId="77777777" w:rsidR="006F3B66" w:rsidRDefault="006F3B66" w:rsidP="006F3B66">
      <w:pPr>
        <w:pStyle w:val="ListParagraph"/>
        <w:numPr>
          <w:ilvl w:val="0"/>
          <w:numId w:val="2"/>
        </w:numPr>
      </w:pPr>
      <w:r>
        <w:t>applications for children who have been certified as homeless by the homeless liaison, or</w:t>
      </w:r>
    </w:p>
    <w:p w14:paraId="4A9B0B46" w14:textId="77777777" w:rsidR="006F3B66" w:rsidRDefault="006F3B66" w:rsidP="006F3B66">
      <w:pPr>
        <w:pStyle w:val="ListParagraph"/>
        <w:numPr>
          <w:ilvl w:val="0"/>
          <w:numId w:val="2"/>
        </w:numPr>
      </w:pPr>
      <w:r>
        <w:t xml:space="preserve">applications for students residing in residential child care institutions (like group homes) or </w:t>
      </w:r>
    </w:p>
    <w:p w14:paraId="390C5166" w14:textId="77777777" w:rsidR="006F3B66" w:rsidRDefault="006F3B66" w:rsidP="006F3B66">
      <w:pPr>
        <w:pStyle w:val="ListParagraph"/>
        <w:numPr>
          <w:ilvl w:val="0"/>
          <w:numId w:val="2"/>
        </w:numPr>
      </w:pPr>
      <w:r>
        <w:t>non-applicants approved by local officials.</w:t>
      </w:r>
    </w:p>
    <w:p w14:paraId="289B8F25" w14:textId="77777777" w:rsidR="006F3B66" w:rsidRDefault="006F3B66" w:rsidP="006F3B66"/>
    <w:p w14:paraId="72CF5727" w14:textId="556EAECF" w:rsidR="006F3B66" w:rsidRDefault="006F3B66" w:rsidP="006F3B66">
      <w:r>
        <w:t>Once the total number of approved applications district-wide is established, you can determine how many applications must be pulled for Verification district-wide by calculating 3% of that total.  To determine how many applications must</w:t>
      </w:r>
      <w:r w:rsidR="004F4BF2">
        <w:t xml:space="preserve"> be verified</w:t>
      </w:r>
      <w:r>
        <w:t xml:space="preserve">, you </w:t>
      </w:r>
      <w:r w:rsidR="00F803F6">
        <w:t>will need to pool the applications from each school</w:t>
      </w:r>
      <w:r>
        <w:t xml:space="preserve">.  </w:t>
      </w:r>
      <w:r w:rsidR="00BB2855">
        <w:t xml:space="preserve">It will also be necessary to be sure that separate applications filed by a single household for children attending different schools be considered as a single application.  </w:t>
      </w:r>
      <w:r>
        <w:t>Further, the Verification sample</w:t>
      </w:r>
      <w:r w:rsidR="004F4BF2">
        <w:t xml:space="preserve"> must be selected</w:t>
      </w:r>
      <w:r>
        <w:t xml:space="preserve"> from error-prone applications.  </w:t>
      </w:r>
      <w:bookmarkStart w:id="0" w:name="_GoBack"/>
      <w:bookmarkEnd w:id="0"/>
    </w:p>
    <w:p w14:paraId="031461D7" w14:textId="40304C43" w:rsidR="00BB2855" w:rsidRDefault="00BB2855" w:rsidP="006F3B66"/>
    <w:p w14:paraId="3FFA24D6" w14:textId="77777777" w:rsidR="006F3B66" w:rsidRDefault="006F3B66" w:rsidP="006F3B66">
      <w:r>
        <w:t xml:space="preserve">Please call </w:t>
      </w:r>
      <w:r w:rsidR="00CF4FFB">
        <w:t xml:space="preserve">Sandra Fabrizio (401-222-4682) </w:t>
      </w:r>
      <w:r>
        <w:t>if you have any questions.</w:t>
      </w:r>
    </w:p>
    <w:p w14:paraId="7A63F444" w14:textId="77777777" w:rsidR="00053156" w:rsidRDefault="00053156">
      <w:pPr>
        <w:spacing w:after="200" w:line="276" w:lineRule="auto"/>
      </w:pPr>
    </w:p>
    <w:sectPr w:rsidR="00053156" w:rsidSect="007D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746D"/>
    <w:multiLevelType w:val="hybridMultilevel"/>
    <w:tmpl w:val="70700A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E493F82"/>
    <w:multiLevelType w:val="hybridMultilevel"/>
    <w:tmpl w:val="4DA05D9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6"/>
    <w:rsid w:val="0003164C"/>
    <w:rsid w:val="00045200"/>
    <w:rsid w:val="0005219C"/>
    <w:rsid w:val="00053156"/>
    <w:rsid w:val="000807D1"/>
    <w:rsid w:val="001626EC"/>
    <w:rsid w:val="0033133F"/>
    <w:rsid w:val="004F4BF2"/>
    <w:rsid w:val="00590D6A"/>
    <w:rsid w:val="005B1711"/>
    <w:rsid w:val="0066405A"/>
    <w:rsid w:val="006F3B66"/>
    <w:rsid w:val="007D18F3"/>
    <w:rsid w:val="0093393B"/>
    <w:rsid w:val="00933994"/>
    <w:rsid w:val="00AE6BC8"/>
    <w:rsid w:val="00BA24C6"/>
    <w:rsid w:val="00BB2855"/>
    <w:rsid w:val="00CF4FFB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0F11"/>
  <w15:docId w15:val="{B37CC7C2-DDC1-44C8-8CB3-C49C5EF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6" ma:contentTypeDescription="Create a new document." ma:contentTypeScope="" ma:versionID="ee193c76fc35d2c68b8793dc37cd2764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98af4f1539af667e2bea36b77a977679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3DD90-03C3-424C-A91F-157E5FB3E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cb42a20e-e0b4-4657-87ca-b30564c93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7F7C-F474-43D2-A2FF-36EAFF081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9E1FD-B98D-43E9-B805-5830C41A2E99}">
  <ds:schemaRefs>
    <ds:schemaRef ds:uri="fb4ce569-0273-4228-9157-33b14876d013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2a20e-e0b4-4657-87ca-b30564c93f19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DEPARTMENT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carest</dc:creator>
  <cp:lastModifiedBy>Fabrizio, Sandra</cp:lastModifiedBy>
  <cp:revision>2</cp:revision>
  <cp:lastPrinted>2013-10-01T17:52:00Z</cp:lastPrinted>
  <dcterms:created xsi:type="dcterms:W3CDTF">2017-10-10T13:18:00Z</dcterms:created>
  <dcterms:modified xsi:type="dcterms:W3CDTF">2017-10-10T13:18:00Z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</Properties>
</file>